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715A2">
      <w:pPr>
        <w:pStyle w:val="2"/>
        <w:ind w:firstLine="1000" w:firstLineChars="500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510540</wp:posOffset>
            </wp:positionH>
            <wp:positionV relativeFrom="paragraph">
              <wp:posOffset>71120</wp:posOffset>
            </wp:positionV>
            <wp:extent cx="4099560" cy="717550"/>
            <wp:effectExtent l="0" t="0" r="2540" b="635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9956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EEC9FE8">
      <w:pPr>
        <w:pStyle w:val="2"/>
        <w:rPr>
          <w:rFonts w:ascii="Times New Roman"/>
          <w:sz w:val="20"/>
        </w:rPr>
      </w:pPr>
    </w:p>
    <w:p w14:paraId="0B14807A">
      <w:pPr>
        <w:spacing w:line="814" w:lineRule="exact"/>
        <w:jc w:val="center"/>
        <w:rPr>
          <w:rFonts w:hint="default" w:ascii="黑体" w:hAnsi="黑体" w:eastAsia="黑体" w:cs="Meiryo"/>
          <w:b/>
          <w:sz w:val="48"/>
          <w:szCs w:val="24"/>
          <w:lang w:val="en-US" w:eastAsia="zh-CN"/>
        </w:rPr>
      </w:pPr>
      <w:r>
        <w:rPr>
          <w:rFonts w:hint="eastAsia" w:ascii="黑体" w:hAnsi="黑体" w:eastAsia="黑体" w:cs="Meiryo"/>
          <w:b/>
          <w:sz w:val="48"/>
          <w:szCs w:val="24"/>
          <w:lang w:val="en-US" w:eastAsia="zh-CN"/>
        </w:rPr>
        <w:t>广东省高等教育学会课题结题材料</w:t>
      </w:r>
    </w:p>
    <w:p w14:paraId="5A35F62A">
      <w:pPr>
        <w:spacing w:line="814" w:lineRule="exact"/>
        <w:jc w:val="center"/>
        <w:rPr>
          <w:rFonts w:hint="eastAsia" w:ascii="黑体" w:hAnsi="黑体" w:eastAsia="黑体" w:cs="黑体"/>
          <w:b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课题类型：</w:t>
      </w:r>
    </w:p>
    <w:p w14:paraId="78960A12">
      <w:pPr>
        <w:spacing w:line="814" w:lineRule="exact"/>
        <w:jc w:val="center"/>
        <w:rPr>
          <w:rFonts w:hint="eastAsia" w:ascii="黑体" w:hAnsi="黑体" w:eastAsia="黑体" w:cs="Meiryo"/>
          <w:b/>
          <w:sz w:val="48"/>
          <w:szCs w:val="24"/>
        </w:rPr>
      </w:pP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课题名称：</w:t>
      </w:r>
    </w:p>
    <w:p w14:paraId="10F84380">
      <w:pPr>
        <w:spacing w:line="814" w:lineRule="exact"/>
        <w:jc w:val="center"/>
        <w:rPr>
          <w:rFonts w:hint="default" w:ascii="黑体" w:hAnsi="黑体" w:eastAsia="黑体" w:cs="黑体"/>
          <w:b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负责人：</w:t>
      </w:r>
    </w:p>
    <w:p w14:paraId="44E694D2">
      <w:pPr>
        <w:pStyle w:val="2"/>
        <w:jc w:val="center"/>
        <w:rPr>
          <w:rFonts w:hint="eastAsia" w:ascii="方正小标宋简体" w:hAnsi="宋体" w:eastAsia="方正小标宋简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180975</wp:posOffset>
            </wp:positionV>
            <wp:extent cx="7560310" cy="3688715"/>
            <wp:effectExtent l="0" t="0" r="8890" b="6985"/>
            <wp:wrapTopAndBottom/>
            <wp:docPr id="2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368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A2B645B">
      <w:pPr>
        <w:pStyle w:val="2"/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**部门/</w:t>
      </w:r>
      <w:r>
        <w:rPr>
          <w:rFonts w:hint="eastAsia" w:ascii="方正小标宋简体" w:hAnsi="宋体" w:eastAsia="方正小标宋简体"/>
          <w:sz w:val="36"/>
          <w:szCs w:val="36"/>
        </w:rPr>
        <w:t>学院</w:t>
      </w:r>
    </w:p>
    <w:p w14:paraId="1A0F8DE3">
      <w:pPr>
        <w:jc w:val="center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方正小标宋简体" w:hAnsi="宋体" w:eastAsia="方正小标宋简体"/>
          <w:sz w:val="36"/>
          <w:szCs w:val="36"/>
        </w:rPr>
        <w:t>202</w:t>
      </w: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6</w:t>
      </w:r>
      <w:r>
        <w:rPr>
          <w:rFonts w:hint="eastAsia" w:ascii="方正小标宋简体" w:hAnsi="宋体" w:eastAsia="方正小标宋简体"/>
          <w:sz w:val="36"/>
          <w:szCs w:val="36"/>
        </w:rPr>
        <w:t xml:space="preserve"> 年 </w:t>
      </w: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7</w:t>
      </w:r>
      <w:bookmarkStart w:id="0" w:name="_GoBack"/>
      <w:bookmarkEnd w:id="0"/>
      <w:r>
        <w:rPr>
          <w:rFonts w:hint="eastAsia" w:ascii="方正小标宋简体" w:hAnsi="宋体" w:eastAsia="方正小标宋简体"/>
          <w:sz w:val="36"/>
          <w:szCs w:val="36"/>
        </w:rPr>
        <w:t>月</w:t>
      </w:r>
    </w:p>
    <w:p w14:paraId="6C01C8EE">
      <w:pPr>
        <w:jc w:val="center"/>
        <w:rPr>
          <w:rFonts w:ascii="宋体" w:hAnsi="宋体" w:eastAsia="宋体"/>
          <w:b/>
          <w:bCs/>
          <w:sz w:val="36"/>
          <w:szCs w:val="36"/>
        </w:rPr>
      </w:pPr>
      <w:r>
        <w:rPr>
          <w:rFonts w:ascii="宋体" w:hAnsi="宋体" w:eastAsia="宋体"/>
          <w:b/>
          <w:bCs/>
          <w:sz w:val="36"/>
          <w:szCs w:val="36"/>
        </w:rPr>
        <w:t>目</w:t>
      </w:r>
      <w:r>
        <w:rPr>
          <w:rFonts w:hint="eastAsia" w:ascii="宋体" w:hAnsi="宋体" w:eastAsia="宋体"/>
          <w:b/>
          <w:bCs/>
          <w:sz w:val="36"/>
          <w:szCs w:val="36"/>
        </w:rPr>
        <w:t xml:space="preserve"> </w:t>
      </w:r>
      <w:r>
        <w:rPr>
          <w:rFonts w:ascii="宋体" w:hAnsi="宋体" w:eastAsia="宋体"/>
          <w:b/>
          <w:bCs/>
          <w:sz w:val="36"/>
          <w:szCs w:val="36"/>
        </w:rPr>
        <w:t>录</w:t>
      </w:r>
    </w:p>
    <w:p w14:paraId="05B2ACAC">
      <w:pPr>
        <w:jc w:val="center"/>
        <w:rPr>
          <w:rFonts w:ascii="仿宋" w:hAnsi="仿宋" w:eastAsia="仿宋" w:cs="仿宋"/>
          <w:sz w:val="24"/>
        </w:rPr>
      </w:pPr>
    </w:p>
    <w:p w14:paraId="2CE61199">
      <w:pPr>
        <w:pStyle w:val="7"/>
        <w:tabs>
          <w:tab w:val="right" w:leader="dot" w:pos="8310"/>
        </w:tabs>
        <w:spacing w:line="360" w:lineRule="auto"/>
        <w:rPr>
          <w:rFonts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fldChar w:fldCharType="begin"/>
      </w:r>
      <w:r>
        <w:rPr>
          <w:rFonts w:hint="eastAsia" w:ascii="仿宋" w:hAnsi="仿宋" w:eastAsia="仿宋" w:cs="仿宋"/>
          <w:sz w:val="24"/>
          <w:szCs w:val="24"/>
        </w:rPr>
        <w:instrText xml:space="preserve">TOC \o "1-3" \h \u </w:instrText>
      </w:r>
      <w:r>
        <w:rPr>
          <w:rFonts w:hint="eastAsia" w:ascii="仿宋" w:hAnsi="仿宋" w:eastAsia="仿宋" w:cs="仿宋"/>
          <w:sz w:val="24"/>
          <w:szCs w:val="24"/>
        </w:rPr>
        <w:fldChar w:fldCharType="separate"/>
      </w:r>
      <w:r>
        <w:fldChar w:fldCharType="begin"/>
      </w:r>
      <w:r>
        <w:instrText xml:space="preserve"> HYPERLINK \l "_Toc1693" </w:instrText>
      </w:r>
      <w:r>
        <w:fldChar w:fldCharType="separate"/>
      </w:r>
      <w:r>
        <w:rPr>
          <w:rFonts w:hint="eastAsia" w:ascii="仿宋" w:hAnsi="仿宋" w:eastAsia="仿宋" w:cs="仿宋"/>
          <w:b/>
          <w:bCs/>
          <w:sz w:val="24"/>
          <w:szCs w:val="24"/>
        </w:rPr>
        <w:t>一、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结题报告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ab/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fldChar w:fldCharType="end"/>
      </w:r>
    </w:p>
    <w:p w14:paraId="5E715A33">
      <w:pPr>
        <w:pStyle w:val="7"/>
        <w:tabs>
          <w:tab w:val="right" w:leader="dot" w:pos="8310"/>
        </w:tabs>
        <w:spacing w:line="360" w:lineRule="auto"/>
        <w:rPr>
          <w:rFonts w:ascii="仿宋" w:hAnsi="仿宋" w:eastAsia="仿宋" w:cs="仿宋"/>
          <w:b/>
          <w:bCs/>
          <w:sz w:val="24"/>
          <w:szCs w:val="24"/>
        </w:rPr>
      </w:pPr>
      <w:r>
        <w:fldChar w:fldCharType="begin"/>
      </w:r>
      <w:r>
        <w:instrText xml:space="preserve"> HYPERLINK \l "_Toc28795" </w:instrText>
      </w:r>
      <w:r>
        <w:fldChar w:fldCharType="separate"/>
      </w:r>
      <w:r>
        <w:rPr>
          <w:rFonts w:hint="eastAsia" w:ascii="仿宋" w:hAnsi="仿宋" w:eastAsia="仿宋" w:cs="仿宋"/>
          <w:b/>
          <w:bCs/>
          <w:sz w:val="24"/>
          <w:szCs w:val="24"/>
        </w:rPr>
        <w:t>二、</w:t>
      </w: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课题事项变更申请表（如无变更，不用提供）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ab/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fldChar w:fldCharType="end"/>
      </w:r>
    </w:p>
    <w:p w14:paraId="33C851A8">
      <w:pPr>
        <w:pStyle w:val="7"/>
        <w:tabs>
          <w:tab w:val="right" w:leader="dot" w:pos="8310"/>
        </w:tabs>
        <w:spacing w:line="360" w:lineRule="auto"/>
        <w:rPr>
          <w:rFonts w:ascii="仿宋" w:hAnsi="仿宋" w:eastAsia="仿宋" w:cs="仿宋"/>
          <w:b/>
          <w:bCs/>
          <w:sz w:val="24"/>
          <w:szCs w:val="24"/>
        </w:rPr>
      </w:pPr>
      <w:r>
        <w:fldChar w:fldCharType="begin"/>
      </w:r>
      <w:r>
        <w:instrText xml:space="preserve"> HYPERLINK \l "_Toc23753" </w:instrText>
      </w:r>
      <w:r>
        <w:fldChar w:fldCharType="separate"/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、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主要成果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ab/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fldChar w:fldCharType="end"/>
      </w:r>
    </w:p>
    <w:p w14:paraId="027CB537">
      <w:pPr>
        <w:pStyle w:val="8"/>
        <w:tabs>
          <w:tab w:val="right" w:leader="dot" w:pos="8310"/>
        </w:tabs>
        <w:spacing w:line="360" w:lineRule="auto"/>
        <w:ind w:left="0" w:leftChars="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fldChar w:fldCharType="begin"/>
      </w:r>
      <w:r>
        <w:instrText xml:space="preserve"> HYPERLINK \l "_Toc16983" </w:instrText>
      </w:r>
      <w:r>
        <w:fldChar w:fldCharType="separate"/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.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论文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ab/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fldChar w:fldCharType="end"/>
      </w:r>
    </w:p>
    <w:p w14:paraId="6E1D4349">
      <w:pPr>
        <w:pStyle w:val="8"/>
        <w:tabs>
          <w:tab w:val="right" w:leader="dot" w:pos="8310"/>
        </w:tabs>
        <w:spacing w:line="360" w:lineRule="auto"/>
        <w:ind w:left="0" w:leftChars="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2.</w:t>
      </w: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专著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ab/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5</w:t>
      </w:r>
    </w:p>
    <w:p w14:paraId="3BBA15C2">
      <w:pPr>
        <w:pStyle w:val="8"/>
        <w:tabs>
          <w:tab w:val="right" w:leader="dot" w:pos="8310"/>
        </w:tabs>
        <w:spacing w:line="360" w:lineRule="auto"/>
        <w:ind w:left="0" w:leftChars="0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3.</w:t>
      </w: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调研报告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ab/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10</w:t>
      </w:r>
    </w:p>
    <w:p w14:paraId="00517D99">
      <w:pPr>
        <w:pStyle w:val="7"/>
        <w:tabs>
          <w:tab w:val="right" w:leader="dot" w:pos="8310"/>
        </w:tabs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w:fldChar w:fldCharType="end"/>
      </w:r>
    </w:p>
    <w:p w14:paraId="2852FA27">
      <w:pPr>
        <w:numPr>
          <w:ilvl w:val="0"/>
          <w:numId w:val="0"/>
        </w:numPr>
        <w:jc w:val="both"/>
        <w:rPr>
          <w:rFonts w:hint="default" w:eastAsia="仿宋_GB2312"/>
          <w:b/>
          <w:bCs/>
          <w:color w:val="FF0000"/>
          <w:sz w:val="32"/>
          <w:szCs w:val="32"/>
        </w:rPr>
      </w:pP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注：</w:t>
      </w:r>
      <w:r>
        <w:rPr>
          <w:rFonts w:hint="default" w:eastAsia="仿宋_GB2312"/>
          <w:b/>
          <w:bCs/>
          <w:color w:val="000000"/>
          <w:sz w:val="32"/>
          <w:szCs w:val="32"/>
        </w:rPr>
        <w:t>结题报告</w:t>
      </w:r>
      <w:r>
        <w:rPr>
          <w:rFonts w:hint="default" w:eastAsia="仿宋_GB2312"/>
          <w:color w:val="000000"/>
          <w:sz w:val="32"/>
          <w:szCs w:val="32"/>
        </w:rPr>
        <w:t>、</w:t>
      </w:r>
      <w:r>
        <w:rPr>
          <w:rFonts w:hint="default" w:eastAsia="仿宋_GB2312"/>
          <w:b/>
          <w:bCs/>
          <w:color w:val="000000"/>
          <w:sz w:val="32"/>
          <w:szCs w:val="32"/>
        </w:rPr>
        <w:t>课题事项变更申请表</w:t>
      </w:r>
      <w:r>
        <w:rPr>
          <w:rFonts w:hint="default" w:eastAsia="仿宋_GB2312"/>
          <w:color w:val="000000"/>
          <w:sz w:val="32"/>
          <w:szCs w:val="32"/>
        </w:rPr>
        <w:t>（如果无变更，不用提供）、</w:t>
      </w:r>
      <w:r>
        <w:rPr>
          <w:rFonts w:hint="default" w:eastAsia="仿宋_GB2312"/>
          <w:b/>
          <w:bCs/>
          <w:color w:val="000000"/>
          <w:sz w:val="32"/>
          <w:szCs w:val="32"/>
        </w:rPr>
        <w:t>主要成果3项材料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待通过校内评审定稿后</w:t>
      </w:r>
      <w:r>
        <w:rPr>
          <w:rFonts w:hint="default" w:eastAsia="仿宋_GB2312"/>
          <w:b/>
          <w:bCs/>
          <w:color w:val="000000"/>
          <w:sz w:val="32"/>
          <w:szCs w:val="32"/>
        </w:rPr>
        <w:t>装订成册</w:t>
      </w:r>
      <w:r>
        <w:rPr>
          <w:rFonts w:hint="default" w:eastAsia="仿宋_GB2312"/>
          <w:color w:val="000000"/>
          <w:sz w:val="32"/>
          <w:szCs w:val="32"/>
        </w:rPr>
        <w:t>（封面用软皮平装），第1页应为材料目录和页码，以便于评审时阅读。著作的原件直接提交。</w:t>
      </w:r>
    </w:p>
    <w:p w14:paraId="4F24F461">
      <w:pPr>
        <w:rPr>
          <w:rFonts w:hint="default" w:eastAsia="宋体"/>
          <w:lang w:val="en-US" w:eastAsia="zh-CN"/>
        </w:rPr>
      </w:pPr>
    </w:p>
    <w:p w14:paraId="07E78C03"/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eiryo">
    <w:altName w:val="Hiragino Sans"/>
    <w:panose1 w:val="00000000000000000000"/>
    <w:charset w:val="80"/>
    <w:family w:val="swiss"/>
    <w:pitch w:val="default"/>
    <w:sig w:usb0="00000000" w:usb1="00000000" w:usb2="08000012" w:usb3="00000000" w:csb0="0002009F" w:csb1="00000000"/>
  </w:font>
  <w:font w:name="Yu Gothic">
    <w:altName w:val="Hiragino Sans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altName w:val="仿宋-简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D8314C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4YzE0MGUyNzk5MGRiYjhlNGFkMTA4ODJlYjRmODQifQ=="/>
  </w:docVars>
  <w:rsids>
    <w:rsidRoot w:val="00000000"/>
    <w:rsid w:val="27CF54DE"/>
    <w:rsid w:val="36F82D2E"/>
    <w:rsid w:val="4B745559"/>
    <w:rsid w:val="523F7E24"/>
    <w:rsid w:val="65D65E76"/>
    <w:rsid w:val="706813AB"/>
    <w:rsid w:val="7347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WPSOffice手动目录 1"/>
    <w:qFormat/>
    <w:uiPriority w:val="0"/>
    <w:rPr>
      <w:rFonts w:ascii="Calibri" w:hAnsi="Calibri" w:eastAsia="宋体" w:cs="Times New Roman"/>
      <w:lang w:val="en-US" w:eastAsia="zh-CN" w:bidi="ar-SA"/>
    </w:rPr>
  </w:style>
  <w:style w:type="paragraph" w:customStyle="1" w:styleId="8">
    <w:name w:val="WPSOffice手动目录 2"/>
    <w:qFormat/>
    <w:uiPriority w:val="0"/>
    <w:pPr>
      <w:ind w:left="200" w:leftChars="200"/>
    </w:pPr>
    <w:rPr>
      <w:rFonts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185</Words>
  <Characters>193</Characters>
  <Lines>0</Lines>
  <Paragraphs>0</Paragraphs>
  <TotalTime>2</TotalTime>
  <ScaleCrop>false</ScaleCrop>
  <LinksUpToDate>false</LinksUpToDate>
  <CharactersWithSpaces>202</CharactersWithSpaces>
  <Application>WPS Office_12.1.25895.25895_F1E327BC-269C-435d-A152-05C5408002CA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2023-03-01T18:51:00Z</dcterms:created>
  <dc:creator>DELL</dc:creator>
  <cp:lastModifiedBy>Vicky</cp:lastModifiedBy>
  <dcterms:modified xsi:type="dcterms:W3CDTF">2026-07-16T17:03:48Z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2052-12.1.25895.25895</vt:lpwstr>
  </property>
  <property fmtid="{D5CDD505-2E9C-101B-9397-08002B2CF9AE}" pid="3" name="ICV">
    <vt:lpwstr>54C07A9229AE488FBF7728E4C66B1E4F_13</vt:lpwstr>
  </property>
  <property fmtid="{D5CDD505-2E9C-101B-9397-08002B2CF9AE}" pid="4" name="KSOTemplateDocerSaveRecord">
    <vt:lpwstr>eyJoZGlkIjoiNjQzMDcwZWRlNjQ3MjUyMGE2NTRhZTg4YjQ5NjJiNTciLCJ1c2VySWQiOiIyMzkyMTEyNjAifQ==</vt:lpwstr>
  </property>
</Properties>
</file>